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79" w:rsidRDefault="001B6079" w:rsidP="000F7F8E">
      <w:pPr>
        <w:pBdr>
          <w:bottom w:val="single" w:sz="6" w:space="1" w:color="auto"/>
        </w:pBdr>
        <w:jc w:val="center"/>
        <w:rPr>
          <w:b/>
          <w:sz w:val="48"/>
          <w:szCs w:val="48"/>
        </w:rPr>
      </w:pPr>
    </w:p>
    <w:p w:rsidR="000B025A" w:rsidRDefault="00E94C84" w:rsidP="000F7F8E">
      <w:pPr>
        <w:pBdr>
          <w:bottom w:val="single" w:sz="6" w:space="1" w:color="auto"/>
        </w:pBdr>
        <w:jc w:val="center"/>
        <w:rPr>
          <w:b/>
          <w:sz w:val="48"/>
          <w:szCs w:val="48"/>
        </w:rPr>
      </w:pPr>
      <w:r w:rsidRPr="00E94C84">
        <w:rPr>
          <w:b/>
          <w:sz w:val="48"/>
          <w:szCs w:val="48"/>
        </w:rPr>
        <w:t>Protipovodňová opatření obce Vítějeves</w:t>
      </w:r>
    </w:p>
    <w:p w:rsidR="00E94C84" w:rsidRDefault="00E94C84" w:rsidP="000B025A">
      <w:pPr>
        <w:rPr>
          <w:b/>
          <w:sz w:val="22"/>
          <w:szCs w:val="22"/>
        </w:rPr>
      </w:pPr>
    </w:p>
    <w:p w:rsidR="00E94C84" w:rsidRDefault="00E94C84" w:rsidP="000B025A">
      <w:pPr>
        <w:rPr>
          <w:b/>
          <w:sz w:val="22"/>
          <w:szCs w:val="22"/>
        </w:rPr>
      </w:pPr>
    </w:p>
    <w:p w:rsidR="00E94C84" w:rsidRDefault="00E94C84" w:rsidP="000B025A">
      <w:pPr>
        <w:rPr>
          <w:b/>
          <w:sz w:val="22"/>
          <w:szCs w:val="22"/>
        </w:rPr>
      </w:pPr>
    </w:p>
    <w:p w:rsidR="00523A39" w:rsidRDefault="00E94C84" w:rsidP="00523A3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V</w:t>
      </w:r>
      <w:r w:rsidR="002E09FD">
        <w:rPr>
          <w:b/>
          <w:sz w:val="22"/>
          <w:szCs w:val="22"/>
        </w:rPr>
        <w:t xml:space="preserve"> rámci katastrálního</w:t>
      </w:r>
      <w:r>
        <w:rPr>
          <w:b/>
          <w:sz w:val="22"/>
          <w:szCs w:val="22"/>
        </w:rPr>
        <w:t xml:space="preserve"> území obce Vítějeves </w:t>
      </w:r>
      <w:r w:rsidR="002E09FD">
        <w:rPr>
          <w:sz w:val="22"/>
          <w:szCs w:val="22"/>
        </w:rPr>
        <w:t xml:space="preserve"> z důvodu opakovaných přívalových dešťů, bylo přistoupeno k realizaci protipovodňového opatření.  V</w:t>
      </w:r>
      <w:r w:rsidR="001F2AFB">
        <w:rPr>
          <w:sz w:val="22"/>
          <w:szCs w:val="22"/>
        </w:rPr>
        <w:t>z</w:t>
      </w:r>
      <w:r>
        <w:rPr>
          <w:sz w:val="22"/>
          <w:szCs w:val="22"/>
        </w:rPr>
        <w:t>hledem</w:t>
      </w:r>
      <w:r w:rsidR="002E09FD">
        <w:rPr>
          <w:sz w:val="22"/>
          <w:szCs w:val="22"/>
        </w:rPr>
        <w:t xml:space="preserve"> k  potřebě</w:t>
      </w:r>
      <w:r>
        <w:rPr>
          <w:sz w:val="22"/>
          <w:szCs w:val="22"/>
        </w:rPr>
        <w:t xml:space="preserve"> řešení odvrácení nebo zmírnění povodňovýc</w:t>
      </w:r>
      <w:r w:rsidR="002E09FD">
        <w:rPr>
          <w:sz w:val="22"/>
          <w:szCs w:val="22"/>
        </w:rPr>
        <w:t xml:space="preserve">h škod, ke kterým v minulosti </w:t>
      </w:r>
      <w:r w:rsidR="00843139">
        <w:rPr>
          <w:sz w:val="22"/>
          <w:szCs w:val="22"/>
        </w:rPr>
        <w:t>docházelo</w:t>
      </w:r>
      <w:r w:rsidR="00523A3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2E09FD">
        <w:rPr>
          <w:sz w:val="22"/>
          <w:szCs w:val="22"/>
        </w:rPr>
        <w:t xml:space="preserve">obec za pomocí grantu přistoupila k </w:t>
      </w:r>
      <w:r>
        <w:rPr>
          <w:sz w:val="22"/>
          <w:szCs w:val="22"/>
        </w:rPr>
        <w:t xml:space="preserve"> napojení na systém Hasičského záchranného sboru.</w:t>
      </w:r>
      <w:r w:rsidR="00523A39">
        <w:rPr>
          <w:sz w:val="22"/>
          <w:szCs w:val="22"/>
        </w:rPr>
        <w:t xml:space="preserve"> </w:t>
      </w:r>
    </w:p>
    <w:p w:rsidR="00523A39" w:rsidRDefault="00843139" w:rsidP="00523A39">
      <w:pPr>
        <w:rPr>
          <w:sz w:val="22"/>
          <w:szCs w:val="22"/>
        </w:rPr>
      </w:pPr>
      <w:r>
        <w:rPr>
          <w:sz w:val="22"/>
          <w:szCs w:val="22"/>
        </w:rPr>
        <w:t>V rámci dotace byla vypracována dokumentace protipovodňového opatření potřebná</w:t>
      </w:r>
      <w:r w:rsidR="00523A39">
        <w:rPr>
          <w:sz w:val="22"/>
          <w:szCs w:val="22"/>
        </w:rPr>
        <w:t xml:space="preserve"> k podání žádosti o dotaci </w:t>
      </w:r>
      <w:r>
        <w:rPr>
          <w:sz w:val="22"/>
          <w:szCs w:val="22"/>
        </w:rPr>
        <w:t xml:space="preserve">č. </w:t>
      </w:r>
      <w:r w:rsidR="001B6079">
        <w:rPr>
          <w:sz w:val="22"/>
          <w:szCs w:val="22"/>
        </w:rPr>
        <w:t>CZ</w:t>
      </w:r>
      <w:r w:rsidR="00196B68">
        <w:rPr>
          <w:sz w:val="22"/>
          <w:szCs w:val="22"/>
        </w:rPr>
        <w:t>.05.1.24</w:t>
      </w:r>
      <w:r w:rsidR="001B6079">
        <w:rPr>
          <w:sz w:val="22"/>
          <w:szCs w:val="22"/>
        </w:rPr>
        <w:t>/0.0/0.0/18_097/0008327</w:t>
      </w:r>
      <w:r>
        <w:rPr>
          <w:sz w:val="22"/>
          <w:szCs w:val="22"/>
        </w:rPr>
        <w:t>, která byla získána.</w:t>
      </w:r>
    </w:p>
    <w:p w:rsidR="001B6079" w:rsidRDefault="00523A39" w:rsidP="00523A39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66BC1" w:rsidRDefault="00523A39" w:rsidP="00523A39">
      <w:pPr>
        <w:rPr>
          <w:color w:val="E36C0A" w:themeColor="accent6" w:themeShade="BF"/>
          <w:sz w:val="22"/>
          <w:szCs w:val="22"/>
        </w:rPr>
      </w:pPr>
      <w:r>
        <w:rPr>
          <w:sz w:val="22"/>
          <w:szCs w:val="22"/>
        </w:rPr>
        <w:t xml:space="preserve">   Celá akce proběhla v rámci </w:t>
      </w:r>
      <w:r w:rsidR="00E93885">
        <w:rPr>
          <w:sz w:val="22"/>
          <w:szCs w:val="22"/>
        </w:rPr>
        <w:t xml:space="preserve">této </w:t>
      </w:r>
      <w:r w:rsidRPr="00C66BC1">
        <w:rPr>
          <w:color w:val="E36C0A" w:themeColor="accent6" w:themeShade="BF"/>
          <w:sz w:val="22"/>
          <w:szCs w:val="22"/>
        </w:rPr>
        <w:t>dotace</w:t>
      </w:r>
      <w:r w:rsidR="00C66BC1">
        <w:rPr>
          <w:color w:val="E36C0A" w:themeColor="accent6" w:themeShade="BF"/>
          <w:sz w:val="22"/>
          <w:szCs w:val="22"/>
        </w:rPr>
        <w:t>:</w:t>
      </w:r>
    </w:p>
    <w:p w:rsidR="001F2AFB" w:rsidRDefault="001F2AFB" w:rsidP="00C66BC1">
      <w:pPr>
        <w:jc w:val="center"/>
        <w:rPr>
          <w:b/>
          <w:color w:val="E36C0A" w:themeColor="accent6" w:themeShade="BF"/>
          <w:sz w:val="22"/>
          <w:szCs w:val="22"/>
        </w:rPr>
      </w:pPr>
    </w:p>
    <w:p w:rsidR="00523A39" w:rsidRDefault="00523A39" w:rsidP="00C66BC1">
      <w:pPr>
        <w:jc w:val="center"/>
        <w:rPr>
          <w:b/>
          <w:color w:val="E36C0A" w:themeColor="accent6" w:themeShade="BF"/>
          <w:sz w:val="22"/>
          <w:szCs w:val="22"/>
        </w:rPr>
      </w:pPr>
      <w:r w:rsidRPr="00C66BC1">
        <w:rPr>
          <w:b/>
          <w:color w:val="E36C0A" w:themeColor="accent6" w:themeShade="BF"/>
          <w:sz w:val="22"/>
          <w:szCs w:val="22"/>
        </w:rPr>
        <w:t xml:space="preserve">Evropské unie, Fondu  soudržnosti </w:t>
      </w:r>
      <w:r w:rsidR="00C66BC1">
        <w:rPr>
          <w:b/>
          <w:color w:val="E36C0A" w:themeColor="accent6" w:themeShade="BF"/>
          <w:sz w:val="22"/>
          <w:szCs w:val="22"/>
        </w:rPr>
        <w:t xml:space="preserve"> </w:t>
      </w:r>
      <w:r w:rsidRPr="00C66BC1">
        <w:rPr>
          <w:b/>
          <w:color w:val="E36C0A" w:themeColor="accent6" w:themeShade="BF"/>
          <w:sz w:val="22"/>
          <w:szCs w:val="22"/>
        </w:rPr>
        <w:t>–</w:t>
      </w:r>
      <w:r w:rsidR="00C66BC1">
        <w:rPr>
          <w:b/>
          <w:color w:val="E36C0A" w:themeColor="accent6" w:themeShade="BF"/>
          <w:sz w:val="22"/>
          <w:szCs w:val="22"/>
        </w:rPr>
        <w:t xml:space="preserve"> </w:t>
      </w:r>
      <w:r w:rsidRPr="00C66BC1">
        <w:rPr>
          <w:b/>
          <w:color w:val="E36C0A" w:themeColor="accent6" w:themeShade="BF"/>
          <w:sz w:val="22"/>
          <w:szCs w:val="22"/>
        </w:rPr>
        <w:t>Operační program Životní prostředí</w:t>
      </w:r>
    </w:p>
    <w:p w:rsidR="001F2AFB" w:rsidRDefault="00DC7399" w:rsidP="00DC739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</w:p>
    <w:p w:rsidR="00DC7399" w:rsidRDefault="001F2AFB" w:rsidP="00DC739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="00DC7399">
        <w:rPr>
          <w:sz w:val="22"/>
          <w:szCs w:val="22"/>
        </w:rPr>
        <w:t xml:space="preserve"> </w:t>
      </w:r>
      <w:r w:rsidR="00DC7399" w:rsidRPr="00DC7399">
        <w:rPr>
          <w:sz w:val="22"/>
          <w:szCs w:val="22"/>
        </w:rPr>
        <w:t>Celkové náklad</w:t>
      </w:r>
      <w:r w:rsidR="00DC7399">
        <w:rPr>
          <w:sz w:val="22"/>
          <w:szCs w:val="22"/>
        </w:rPr>
        <w:t>y     1.547.596,-Kč</w:t>
      </w:r>
    </w:p>
    <w:p w:rsidR="00DC7399" w:rsidRDefault="00DC7399" w:rsidP="00DC739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Dotace EU               1.083.317,-Kč (70%)</w:t>
      </w:r>
    </w:p>
    <w:p w:rsidR="00DC7399" w:rsidRPr="00DC7399" w:rsidRDefault="00DC7399" w:rsidP="00DC739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Náklady příjemce       464.279,-Kč (30%)</w:t>
      </w:r>
    </w:p>
    <w:p w:rsidR="00523A39" w:rsidRDefault="00523A39" w:rsidP="00523A39">
      <w:pPr>
        <w:rPr>
          <w:sz w:val="22"/>
          <w:szCs w:val="22"/>
        </w:rPr>
      </w:pPr>
    </w:p>
    <w:p w:rsidR="00C66BC1" w:rsidRDefault="00C66BC1" w:rsidP="00523A39">
      <w:pPr>
        <w:rPr>
          <w:sz w:val="22"/>
          <w:szCs w:val="22"/>
        </w:rPr>
      </w:pPr>
      <w:r>
        <w:rPr>
          <w:sz w:val="22"/>
          <w:szCs w:val="22"/>
        </w:rPr>
        <w:t xml:space="preserve">Datum zahájení: 18. 1. 2019                                          </w:t>
      </w:r>
      <w:r w:rsidR="001F2AFB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Datum dokončení: 31.12. 2019</w:t>
      </w:r>
      <w:r w:rsidR="00DC7399">
        <w:rPr>
          <w:sz w:val="22"/>
          <w:szCs w:val="22"/>
        </w:rPr>
        <w:t xml:space="preserve"> </w:t>
      </w:r>
    </w:p>
    <w:p w:rsidR="001F2AFB" w:rsidRDefault="001F2AFB" w:rsidP="00523A3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F2AFB" w:rsidRDefault="00843139" w:rsidP="00523A39">
      <w:pPr>
        <w:rPr>
          <w:sz w:val="22"/>
          <w:szCs w:val="22"/>
        </w:rPr>
      </w:pPr>
      <w:r>
        <w:rPr>
          <w:sz w:val="22"/>
          <w:szCs w:val="22"/>
        </w:rPr>
        <w:t xml:space="preserve">Žádost o dotaci zpracovala firma </w:t>
      </w:r>
      <w:proofErr w:type="spellStart"/>
      <w:r>
        <w:rPr>
          <w:sz w:val="22"/>
          <w:szCs w:val="22"/>
        </w:rPr>
        <w:t>E</w:t>
      </w:r>
      <w:r w:rsidR="00C358FF">
        <w:rPr>
          <w:sz w:val="22"/>
          <w:szCs w:val="22"/>
        </w:rPr>
        <w:t>n</w:t>
      </w:r>
      <w:r>
        <w:rPr>
          <w:sz w:val="22"/>
          <w:szCs w:val="22"/>
        </w:rPr>
        <w:t>vipartner</w:t>
      </w:r>
      <w:proofErr w:type="spellEnd"/>
      <w:r>
        <w:rPr>
          <w:sz w:val="22"/>
          <w:szCs w:val="22"/>
        </w:rPr>
        <w:t xml:space="preserve"> s.</w:t>
      </w:r>
      <w:proofErr w:type="spellStart"/>
      <w:r>
        <w:rPr>
          <w:sz w:val="22"/>
          <w:szCs w:val="22"/>
        </w:rPr>
        <w:t>r.</w:t>
      </w:r>
      <w:proofErr w:type="gramStart"/>
      <w:r>
        <w:rPr>
          <w:sz w:val="22"/>
          <w:szCs w:val="22"/>
        </w:rPr>
        <w:t>o.Vídeňská</w:t>
      </w:r>
      <w:proofErr w:type="spellEnd"/>
      <w:proofErr w:type="gramEnd"/>
      <w:r>
        <w:rPr>
          <w:sz w:val="22"/>
          <w:szCs w:val="22"/>
        </w:rPr>
        <w:t xml:space="preserve"> 55</w:t>
      </w:r>
    </w:p>
    <w:p w:rsidR="001F2AFB" w:rsidRDefault="001F2AFB" w:rsidP="00523A39">
      <w:pPr>
        <w:rPr>
          <w:sz w:val="22"/>
          <w:szCs w:val="22"/>
        </w:rPr>
      </w:pPr>
      <w:r>
        <w:rPr>
          <w:sz w:val="22"/>
          <w:szCs w:val="22"/>
        </w:rPr>
        <w:t>Realizace projektu</w:t>
      </w:r>
      <w:r w:rsidR="00E93885">
        <w:rPr>
          <w:sz w:val="22"/>
          <w:szCs w:val="22"/>
        </w:rPr>
        <w:t xml:space="preserve"> v rámci výběrového řízení  získala firma</w:t>
      </w:r>
      <w:r>
        <w:rPr>
          <w:sz w:val="22"/>
          <w:szCs w:val="22"/>
        </w:rPr>
        <w:t xml:space="preserve"> ELMIK s.r.o z Valašského Meziříčí v hodnotě 1.290.795,-Kč</w:t>
      </w:r>
      <w:r w:rsidR="00080151">
        <w:rPr>
          <w:sz w:val="22"/>
          <w:szCs w:val="22"/>
        </w:rPr>
        <w:t>.</w:t>
      </w:r>
    </w:p>
    <w:p w:rsidR="001F2AFB" w:rsidRDefault="00080151" w:rsidP="00523A39">
      <w:pPr>
        <w:rPr>
          <w:sz w:val="22"/>
          <w:szCs w:val="22"/>
        </w:rPr>
      </w:pPr>
      <w:r>
        <w:rPr>
          <w:sz w:val="22"/>
          <w:szCs w:val="22"/>
        </w:rPr>
        <w:t>Celý varovný systém byl předán, po přezkoušení, dne 31. 7. 2019.</w:t>
      </w:r>
    </w:p>
    <w:p w:rsidR="00523A39" w:rsidRDefault="001F2AFB" w:rsidP="000B025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E94C84" w:rsidRDefault="00E94C84" w:rsidP="000B025A">
      <w:pPr>
        <w:rPr>
          <w:sz w:val="22"/>
          <w:szCs w:val="22"/>
        </w:rPr>
      </w:pPr>
      <w:r>
        <w:rPr>
          <w:sz w:val="22"/>
          <w:szCs w:val="22"/>
        </w:rPr>
        <w:t xml:space="preserve">     Na základě </w:t>
      </w:r>
      <w:r w:rsidR="000F7F8E">
        <w:rPr>
          <w:sz w:val="22"/>
          <w:szCs w:val="22"/>
        </w:rPr>
        <w:t xml:space="preserve">zkušeností z minulých let byl zpracován Digitální povodňový plán obce Vítějeves, </w:t>
      </w:r>
    </w:p>
    <w:p w:rsidR="000F7F8E" w:rsidRDefault="00202E1A" w:rsidP="000F7F8E">
      <w:pPr>
        <w:jc w:val="center"/>
        <w:rPr>
          <w:sz w:val="22"/>
          <w:szCs w:val="22"/>
        </w:rPr>
      </w:pPr>
      <w:hyperlink r:id="rId7" w:history="1">
        <w:r w:rsidR="000F7F8E" w:rsidRPr="00F903CB">
          <w:rPr>
            <w:rStyle w:val="Hypertextovodkaz"/>
            <w:sz w:val="22"/>
            <w:szCs w:val="22"/>
          </w:rPr>
          <w:t>http://www.edpp.cz/dpp/vitejeves</w:t>
        </w:r>
      </w:hyperlink>
    </w:p>
    <w:p w:rsidR="000F7F8E" w:rsidRDefault="000F7F8E" w:rsidP="000F7F8E">
      <w:pPr>
        <w:rPr>
          <w:sz w:val="22"/>
          <w:szCs w:val="22"/>
        </w:rPr>
      </w:pPr>
      <w:r>
        <w:rPr>
          <w:sz w:val="22"/>
          <w:szCs w:val="22"/>
        </w:rPr>
        <w:t>kde jsou detailně řešena veškerá kritická místa obce včetně možných překážek. Dále jsou tu pokyny k řešení situací,</w:t>
      </w:r>
    </w:p>
    <w:p w:rsidR="000F7F8E" w:rsidRDefault="000F7F8E" w:rsidP="000F7F8E">
      <w:pPr>
        <w:rPr>
          <w:sz w:val="22"/>
          <w:szCs w:val="22"/>
        </w:rPr>
      </w:pPr>
      <w:r>
        <w:rPr>
          <w:sz w:val="22"/>
          <w:szCs w:val="22"/>
        </w:rPr>
        <w:t>včetně interaktivních map.</w:t>
      </w:r>
    </w:p>
    <w:p w:rsidR="00080151" w:rsidRDefault="00080151" w:rsidP="000F7F8E">
      <w:pPr>
        <w:rPr>
          <w:sz w:val="22"/>
          <w:szCs w:val="22"/>
        </w:rPr>
      </w:pPr>
    </w:p>
    <w:p w:rsidR="00080151" w:rsidRDefault="00080151" w:rsidP="000F7F8E">
      <w:pPr>
        <w:rPr>
          <w:sz w:val="22"/>
          <w:szCs w:val="22"/>
        </w:rPr>
      </w:pPr>
      <w:r>
        <w:rPr>
          <w:sz w:val="22"/>
          <w:szCs w:val="22"/>
        </w:rPr>
        <w:t xml:space="preserve">     Cílem celého projektu je přechá</w:t>
      </w:r>
      <w:r w:rsidR="001B6079">
        <w:rPr>
          <w:sz w:val="22"/>
          <w:szCs w:val="22"/>
        </w:rPr>
        <w:t xml:space="preserve">zet krizovým situacím, </w:t>
      </w:r>
      <w:r>
        <w:rPr>
          <w:sz w:val="22"/>
          <w:szCs w:val="22"/>
        </w:rPr>
        <w:t xml:space="preserve"> materiální</w:t>
      </w:r>
      <w:r w:rsidR="001B6079">
        <w:rPr>
          <w:sz w:val="22"/>
          <w:szCs w:val="22"/>
        </w:rPr>
        <w:t>m  škodám</w:t>
      </w:r>
      <w:r>
        <w:rPr>
          <w:sz w:val="22"/>
          <w:szCs w:val="22"/>
        </w:rPr>
        <w:t xml:space="preserve"> a v horším případě i újm</w:t>
      </w:r>
      <w:r w:rsidR="001B6079">
        <w:rPr>
          <w:sz w:val="22"/>
          <w:szCs w:val="22"/>
        </w:rPr>
        <w:t xml:space="preserve">ě </w:t>
      </w:r>
      <w:r w:rsidR="00912901">
        <w:rPr>
          <w:sz w:val="22"/>
          <w:szCs w:val="22"/>
        </w:rPr>
        <w:t>na zdraví, či smrt</w:t>
      </w:r>
      <w:r w:rsidR="001B6079">
        <w:rPr>
          <w:sz w:val="22"/>
          <w:szCs w:val="22"/>
        </w:rPr>
        <w:t>i</w:t>
      </w:r>
      <w:r w:rsidR="00912901">
        <w:rPr>
          <w:sz w:val="22"/>
          <w:szCs w:val="22"/>
        </w:rPr>
        <w:t>. Nainstalovaný systém napomůže varovat občany v případě ohrožení, zprostřed</w:t>
      </w:r>
      <w:r w:rsidR="001B6079">
        <w:rPr>
          <w:sz w:val="22"/>
          <w:szCs w:val="22"/>
        </w:rPr>
        <w:t xml:space="preserve">kuje </w:t>
      </w:r>
      <w:r w:rsidR="00843139">
        <w:rPr>
          <w:sz w:val="22"/>
          <w:szCs w:val="22"/>
        </w:rPr>
        <w:t xml:space="preserve">aktuální informace, tím se </w:t>
      </w:r>
    </w:p>
    <w:p w:rsidR="00912901" w:rsidRDefault="00843139" w:rsidP="000F7F8E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1B6079">
        <w:rPr>
          <w:sz w:val="22"/>
          <w:szCs w:val="22"/>
        </w:rPr>
        <w:t xml:space="preserve">tává </w:t>
      </w:r>
      <w:r w:rsidR="00912901">
        <w:rPr>
          <w:sz w:val="22"/>
          <w:szCs w:val="22"/>
        </w:rPr>
        <w:t xml:space="preserve"> nezbytným prostředníkem v součinnosti úřadů</w:t>
      </w:r>
      <w:r>
        <w:rPr>
          <w:sz w:val="22"/>
          <w:szCs w:val="22"/>
        </w:rPr>
        <w:t>, záchrannými složkami  a</w:t>
      </w:r>
      <w:r w:rsidR="00912901">
        <w:rPr>
          <w:sz w:val="22"/>
          <w:szCs w:val="22"/>
        </w:rPr>
        <w:t> obyvateli.</w:t>
      </w:r>
    </w:p>
    <w:p w:rsidR="00912901" w:rsidRDefault="00912901" w:rsidP="000F7F8E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1F2AFB" w:rsidRDefault="001F2AFB" w:rsidP="000F7F8E">
      <w:pPr>
        <w:rPr>
          <w:sz w:val="22"/>
          <w:szCs w:val="22"/>
        </w:rPr>
      </w:pPr>
    </w:p>
    <w:p w:rsidR="00080151" w:rsidRDefault="00080151" w:rsidP="000F7F8E">
      <w:pPr>
        <w:rPr>
          <w:sz w:val="22"/>
          <w:szCs w:val="22"/>
        </w:rPr>
      </w:pPr>
    </w:p>
    <w:p w:rsidR="00080151" w:rsidRDefault="00080151" w:rsidP="000F7F8E">
      <w:pPr>
        <w:rPr>
          <w:sz w:val="22"/>
          <w:szCs w:val="22"/>
        </w:rPr>
      </w:pPr>
    </w:p>
    <w:p w:rsidR="00523A39" w:rsidRDefault="00523A39" w:rsidP="000F7F8E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523A39" w:rsidRDefault="000F7F8E" w:rsidP="00523A39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523A39" w:rsidRDefault="00523A39" w:rsidP="000F7F8E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0F7F8E" w:rsidRPr="00C66BC1" w:rsidRDefault="000F7F8E" w:rsidP="000F7F8E">
      <w:pPr>
        <w:rPr>
          <w:b/>
          <w:sz w:val="22"/>
          <w:szCs w:val="22"/>
        </w:rPr>
      </w:pPr>
    </w:p>
    <w:p w:rsidR="000F7F8E" w:rsidRPr="00E94C84" w:rsidRDefault="000F7F8E" w:rsidP="000B025A">
      <w:pPr>
        <w:rPr>
          <w:sz w:val="22"/>
          <w:szCs w:val="22"/>
        </w:rPr>
      </w:pPr>
    </w:p>
    <w:p w:rsidR="000B025A" w:rsidRPr="001B6079" w:rsidRDefault="001B6079" w:rsidP="000B025A">
      <w:r>
        <w:t>v</w:t>
      </w:r>
      <w:r w:rsidRPr="001B6079">
        <w:t>e Vítějevsi 20. 9. 2019</w:t>
      </w:r>
    </w:p>
    <w:p w:rsidR="000B025A" w:rsidRDefault="000B025A" w:rsidP="000B025A"/>
    <w:p w:rsidR="000B025A" w:rsidRDefault="000B025A" w:rsidP="000B025A"/>
    <w:sectPr w:rsidR="000B025A" w:rsidSect="009C6407">
      <w:headerReference w:type="default" r:id="rId8"/>
      <w:pgSz w:w="11906" w:h="16838"/>
      <w:pgMar w:top="1417" w:right="56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D88" w:rsidRDefault="00B33D88">
      <w:r>
        <w:separator/>
      </w:r>
    </w:p>
  </w:endnote>
  <w:endnote w:type="continuationSeparator" w:id="0">
    <w:p w:rsidR="00B33D88" w:rsidRDefault="00B33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ZapfDingbats BT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D88" w:rsidRDefault="00B33D88">
      <w:r>
        <w:separator/>
      </w:r>
    </w:p>
  </w:footnote>
  <w:footnote w:type="continuationSeparator" w:id="0">
    <w:p w:rsidR="00B33D88" w:rsidRDefault="00B33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C5" w:rsidRDefault="00202E1A">
    <w:pPr>
      <w:pStyle w:val="Zhlav"/>
      <w:jc w:val="center"/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-.55pt;width:71.95pt;height:71.95pt;z-index:251657728" o:allowincell="f">
          <v:imagedata r:id="rId1" o:title=""/>
        </v:shape>
        <o:OLEObject Type="Embed" ProgID="PhotoshopElements.Image.2" ShapeID="_x0000_s2051" DrawAspect="Content" ObjectID="_1630756189" r:id="rId2">
          <o:FieldCodes>\s</o:FieldCodes>
        </o:OLEObject>
      </w:pict>
    </w:r>
  </w:p>
  <w:p w:rsidR="00A374C5" w:rsidRDefault="00A374C5">
    <w:pPr>
      <w:pStyle w:val="Zhlav"/>
      <w:jc w:val="center"/>
      <w:rPr>
        <w:b/>
      </w:rPr>
    </w:pPr>
    <w:r>
      <w:rPr>
        <w:b/>
      </w:rPr>
      <w:t>OBEC  VÍTĚJEVES</w:t>
    </w:r>
  </w:p>
  <w:p w:rsidR="00A374C5" w:rsidRDefault="00A374C5">
    <w:pPr>
      <w:pStyle w:val="Zhlav"/>
      <w:jc w:val="center"/>
    </w:pPr>
    <w:r>
      <w:t>Vítějeves 65, PSČ 569 06</w:t>
    </w:r>
  </w:p>
  <w:p w:rsidR="00F95925" w:rsidRDefault="00F95925">
    <w:pPr>
      <w:pStyle w:val="Zhlav"/>
      <w:jc w:val="center"/>
    </w:pPr>
    <w:r>
      <w:t xml:space="preserve">e-mail: </w:t>
    </w:r>
    <w:hyperlink r:id="rId3" w:history="1">
      <w:r w:rsidR="00983EF0" w:rsidRPr="00074806">
        <w:rPr>
          <w:rStyle w:val="Hypertextovodkaz"/>
        </w:rPr>
        <w:t>obec@vitejeves.cz</w:t>
      </w:r>
    </w:hyperlink>
  </w:p>
  <w:p w:rsidR="00F95925" w:rsidRDefault="00F95925">
    <w:pPr>
      <w:pStyle w:val="Zhlav"/>
      <w:jc w:val="center"/>
    </w:pPr>
    <w:r>
      <w:t>IČO: 00277576</w:t>
    </w:r>
  </w:p>
  <w:p w:rsidR="00A374C5" w:rsidRDefault="00F95925">
    <w:pPr>
      <w:pStyle w:val="Zhlav"/>
      <w:jc w:val="center"/>
    </w:pPr>
    <w:r>
      <w:t>t</w:t>
    </w:r>
    <w:r w:rsidR="00D44FEE">
      <w:t>el</w:t>
    </w:r>
    <w:r>
      <w:t xml:space="preserve">.: 461526122                                         </w:t>
    </w:r>
    <w:r w:rsidR="00A374C5">
      <w:t>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68DE"/>
    <w:multiLevelType w:val="singleLevel"/>
    <w:tmpl w:val="A89CFADE"/>
    <w:lvl w:ilvl="0">
      <w:start w:val="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</w:rPr>
    </w:lvl>
  </w:abstractNum>
  <w:abstractNum w:abstractNumId="1">
    <w:nsid w:val="52820577"/>
    <w:multiLevelType w:val="singleLevel"/>
    <w:tmpl w:val="040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7AF5"/>
    <w:rsid w:val="000711C6"/>
    <w:rsid w:val="00080151"/>
    <w:rsid w:val="00092F9B"/>
    <w:rsid w:val="00096A4E"/>
    <w:rsid w:val="000B025A"/>
    <w:rsid w:val="000C7FD6"/>
    <w:rsid w:val="000F2EF4"/>
    <w:rsid w:val="000F7F8E"/>
    <w:rsid w:val="00127AF5"/>
    <w:rsid w:val="001530CB"/>
    <w:rsid w:val="00196B68"/>
    <w:rsid w:val="001B6079"/>
    <w:rsid w:val="001F2AFB"/>
    <w:rsid w:val="00202E1A"/>
    <w:rsid w:val="002376F8"/>
    <w:rsid w:val="00272B34"/>
    <w:rsid w:val="00275903"/>
    <w:rsid w:val="00293FFF"/>
    <w:rsid w:val="002E09FD"/>
    <w:rsid w:val="0030737F"/>
    <w:rsid w:val="003648D5"/>
    <w:rsid w:val="00387700"/>
    <w:rsid w:val="00392C6E"/>
    <w:rsid w:val="004102F1"/>
    <w:rsid w:val="00432EF7"/>
    <w:rsid w:val="004379EA"/>
    <w:rsid w:val="004C6B7D"/>
    <w:rsid w:val="004F7F8C"/>
    <w:rsid w:val="00523A39"/>
    <w:rsid w:val="0052450E"/>
    <w:rsid w:val="005603A5"/>
    <w:rsid w:val="00570557"/>
    <w:rsid w:val="005C69DC"/>
    <w:rsid w:val="0062347C"/>
    <w:rsid w:val="00776ABA"/>
    <w:rsid w:val="007B32A5"/>
    <w:rsid w:val="007D1F08"/>
    <w:rsid w:val="007D31F9"/>
    <w:rsid w:val="0080268C"/>
    <w:rsid w:val="00843139"/>
    <w:rsid w:val="00862FA9"/>
    <w:rsid w:val="00912901"/>
    <w:rsid w:val="00924D91"/>
    <w:rsid w:val="009574B9"/>
    <w:rsid w:val="00983EF0"/>
    <w:rsid w:val="009923C7"/>
    <w:rsid w:val="009C6407"/>
    <w:rsid w:val="009F289C"/>
    <w:rsid w:val="00A374C5"/>
    <w:rsid w:val="00B30E6F"/>
    <w:rsid w:val="00B33D88"/>
    <w:rsid w:val="00BA292F"/>
    <w:rsid w:val="00C358FF"/>
    <w:rsid w:val="00C52703"/>
    <w:rsid w:val="00C52AD3"/>
    <w:rsid w:val="00C66BC1"/>
    <w:rsid w:val="00CA17D0"/>
    <w:rsid w:val="00CC083B"/>
    <w:rsid w:val="00CE0E21"/>
    <w:rsid w:val="00D21158"/>
    <w:rsid w:val="00D2651D"/>
    <w:rsid w:val="00D33021"/>
    <w:rsid w:val="00D44FEE"/>
    <w:rsid w:val="00DB7DA7"/>
    <w:rsid w:val="00DC4BCB"/>
    <w:rsid w:val="00DC7399"/>
    <w:rsid w:val="00DD676D"/>
    <w:rsid w:val="00E06193"/>
    <w:rsid w:val="00E1498D"/>
    <w:rsid w:val="00E43BAB"/>
    <w:rsid w:val="00E85367"/>
    <w:rsid w:val="00E93885"/>
    <w:rsid w:val="00E94C84"/>
    <w:rsid w:val="00F27BA7"/>
    <w:rsid w:val="00F537DA"/>
    <w:rsid w:val="00F843A9"/>
    <w:rsid w:val="00F95925"/>
    <w:rsid w:val="00FE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2651D"/>
    <w:rPr>
      <w:sz w:val="24"/>
      <w:szCs w:val="24"/>
    </w:rPr>
  </w:style>
  <w:style w:type="paragraph" w:styleId="Nadpis1">
    <w:name w:val="heading 1"/>
    <w:basedOn w:val="Normln"/>
    <w:next w:val="Normln"/>
    <w:qFormat/>
    <w:rsid w:val="00D2651D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2651D"/>
    <w:rPr>
      <w:color w:val="0000FF"/>
      <w:u w:val="single"/>
    </w:rPr>
  </w:style>
  <w:style w:type="paragraph" w:styleId="Zhlav">
    <w:name w:val="header"/>
    <w:basedOn w:val="Normln"/>
    <w:rsid w:val="00D265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651D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rsid w:val="00D2651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pp.cz/dpp/vitejev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vitejeves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VÍTĚJEVES</vt:lpstr>
    </vt:vector>
  </TitlesOfParts>
  <Company>Havlíček</Company>
  <LinksUpToDate>false</LinksUpToDate>
  <CharactersWithSpaces>2131</CharactersWithSpaces>
  <SharedDoc>false</SharedDoc>
  <HLinks>
    <vt:vector size="6" baseType="variant">
      <vt:variant>
        <vt:i4>1376319</vt:i4>
      </vt:variant>
      <vt:variant>
        <vt:i4>0</vt:i4>
      </vt:variant>
      <vt:variant>
        <vt:i4>0</vt:i4>
      </vt:variant>
      <vt:variant>
        <vt:i4>5</vt:i4>
      </vt:variant>
      <vt:variant>
        <vt:lpwstr>mailto:obecvitejeves@quick.cz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VÍTĚJEVES</dc:title>
  <dc:creator>Jana Dočekalová</dc:creator>
  <cp:lastModifiedBy>Uživatel systému Windows</cp:lastModifiedBy>
  <cp:revision>2</cp:revision>
  <cp:lastPrinted>2018-12-05T06:59:00Z</cp:lastPrinted>
  <dcterms:created xsi:type="dcterms:W3CDTF">2019-09-23T13:03:00Z</dcterms:created>
  <dcterms:modified xsi:type="dcterms:W3CDTF">2019-09-23T13:03:00Z</dcterms:modified>
</cp:coreProperties>
</file>